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236F5" w14:textId="5516AFE5" w:rsidR="00485275" w:rsidRDefault="00232607">
      <w:r>
        <w:t>Opis zadań do Budżetu Obywatelskiego na rok 2027</w:t>
      </w:r>
    </w:p>
    <w:p w14:paraId="4164754C" w14:textId="77777777" w:rsidR="00232607" w:rsidRDefault="00232607"/>
    <w:p w14:paraId="5A26C8D8" w14:textId="25955004" w:rsidR="00232607" w:rsidRPr="00232607" w:rsidRDefault="00232607" w:rsidP="00232607">
      <w:pPr>
        <w:pStyle w:val="Akapitzlist"/>
        <w:numPr>
          <w:ilvl w:val="0"/>
          <w:numId w:val="1"/>
        </w:numPr>
        <w:rPr>
          <w:b/>
          <w:bCs/>
        </w:rPr>
      </w:pPr>
      <w:r w:rsidRPr="00232607">
        <w:rPr>
          <w:b/>
          <w:bCs/>
        </w:rPr>
        <w:t>Osiedlowy zestaw plenerowy – zakup sprzętu do organizacji wydarzeń lokalnych na Osiedlu „Zielone Wzgórze”</w:t>
      </w:r>
    </w:p>
    <w:p w14:paraId="598CE61E" w14:textId="38948825" w:rsidR="00232607" w:rsidRDefault="00232607" w:rsidP="00232607">
      <w:pPr>
        <w:pStyle w:val="Akapitzlist"/>
      </w:pPr>
      <w:r>
        <w:t>Zakup zestawów piknikowych, namiotów imprezowych wraz z elementami towarzyszącymi, stałego ekranu do kina plenerowego wraz z akcesoriami na potrzeby mieszkańców osiedla „Zielone Wzgórze”.</w:t>
      </w:r>
    </w:p>
    <w:p w14:paraId="3A0466BB" w14:textId="3F405D77" w:rsidR="00232607" w:rsidRDefault="00232607" w:rsidP="00232607">
      <w:pPr>
        <w:pStyle w:val="Akapitzlist"/>
      </w:pPr>
    </w:p>
    <w:p w14:paraId="1189DCEF" w14:textId="4C497997" w:rsidR="00232607" w:rsidRPr="00232607" w:rsidRDefault="00232607" w:rsidP="00232607">
      <w:pPr>
        <w:pStyle w:val="Akapitzlist"/>
        <w:numPr>
          <w:ilvl w:val="0"/>
          <w:numId w:val="1"/>
        </w:numPr>
        <w:rPr>
          <w:b/>
          <w:bCs/>
        </w:rPr>
      </w:pPr>
      <w:r w:rsidRPr="00232607">
        <w:rPr>
          <w:b/>
          <w:bCs/>
        </w:rPr>
        <w:t>Kolorowy Uniechów – mural na świetlicy wiejskiej oraz strefa relaksu i integracji dla mieszkańców</w:t>
      </w:r>
    </w:p>
    <w:p w14:paraId="2711C6FE" w14:textId="43927945" w:rsidR="00232607" w:rsidRDefault="00232607" w:rsidP="00232607">
      <w:pPr>
        <w:pStyle w:val="Akapitzlist"/>
      </w:pPr>
      <w:r>
        <w:t xml:space="preserve">Wykonanie wielkoformatowego malowidła ściennego na jednej z zewnętrznych ścian świetlicy oraz budowa altany wyposażonej w stół i ławy. Dopełnieniem strefy będą nasadzenia zieleni </w:t>
      </w:r>
    </w:p>
    <w:p w14:paraId="59F59F44" w14:textId="77777777" w:rsidR="00232607" w:rsidRDefault="00232607" w:rsidP="00232607">
      <w:pPr>
        <w:pStyle w:val="Akapitzlist"/>
      </w:pPr>
    </w:p>
    <w:p w14:paraId="78475302" w14:textId="7AB48CF6" w:rsidR="00232607" w:rsidRDefault="00232607" w:rsidP="00232607">
      <w:pPr>
        <w:pStyle w:val="Akapitzlist"/>
        <w:numPr>
          <w:ilvl w:val="0"/>
          <w:numId w:val="1"/>
        </w:numPr>
        <w:rPr>
          <w:b/>
          <w:bCs/>
        </w:rPr>
      </w:pPr>
      <w:r w:rsidRPr="00232607">
        <w:rPr>
          <w:b/>
          <w:bCs/>
        </w:rPr>
        <w:t>Altana Pokoleń – od Seniora do Juniora</w:t>
      </w:r>
    </w:p>
    <w:p w14:paraId="7723E1A1" w14:textId="22445060" w:rsidR="00232607" w:rsidRDefault="00232607" w:rsidP="00232607">
      <w:pPr>
        <w:pStyle w:val="Akapitzlist"/>
      </w:pPr>
      <w:r>
        <w:t xml:space="preserve">Budowa altany nad Stawem Miejskim w Debrznie, wyposażonej w stół i ławy, donice z </w:t>
      </w:r>
      <w:r w:rsidR="00515189">
        <w:t xml:space="preserve">nasadzeniem oraz oświetlenie </w:t>
      </w:r>
      <w:r>
        <w:t>lamp</w:t>
      </w:r>
      <w:r w:rsidR="00515189">
        <w:t>ą</w:t>
      </w:r>
      <w:r>
        <w:t xml:space="preserve"> led</w:t>
      </w:r>
      <w:r w:rsidR="00515189">
        <w:t>.</w:t>
      </w:r>
    </w:p>
    <w:p w14:paraId="7FB45EB1" w14:textId="77777777" w:rsidR="00515189" w:rsidRDefault="00515189" w:rsidP="00232607">
      <w:pPr>
        <w:pStyle w:val="Akapitzlist"/>
      </w:pPr>
    </w:p>
    <w:p w14:paraId="65F0A7C8" w14:textId="57505966" w:rsidR="00515189" w:rsidRDefault="00056A18" w:rsidP="00515189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Strefa Komfortu nad Stawem w Prusinowie</w:t>
      </w:r>
    </w:p>
    <w:p w14:paraId="5BED3128" w14:textId="28F86294" w:rsidR="00515189" w:rsidRDefault="00056A18" w:rsidP="00515189">
      <w:pPr>
        <w:pStyle w:val="Akapitzlist"/>
      </w:pPr>
      <w:r>
        <w:t xml:space="preserve">Stworzenie przestrzeni rowerowej, która obejmuje przygotowanie terenu, stworzenie miejsca obsługi rowerów z elementami edukacyjnymi, utwardzenie części </w:t>
      </w:r>
      <w:proofErr w:type="gramStart"/>
      <w:r>
        <w:t>terenu  oraz</w:t>
      </w:r>
      <w:proofErr w:type="gramEnd"/>
      <w:r>
        <w:t xml:space="preserve"> nasadzenie nowych roślin </w:t>
      </w:r>
    </w:p>
    <w:p w14:paraId="76D6D7DD" w14:textId="77777777" w:rsidR="00515189" w:rsidRDefault="00515189" w:rsidP="00515189">
      <w:pPr>
        <w:pStyle w:val="Akapitzlist"/>
      </w:pPr>
    </w:p>
    <w:p w14:paraId="2437AAC4" w14:textId="394AE1B3" w:rsidR="00515189" w:rsidRDefault="00515189" w:rsidP="00515189">
      <w:pPr>
        <w:pStyle w:val="Akapitzlist"/>
        <w:numPr>
          <w:ilvl w:val="0"/>
          <w:numId w:val="1"/>
        </w:numPr>
        <w:rPr>
          <w:b/>
          <w:bCs/>
        </w:rPr>
      </w:pPr>
      <w:r w:rsidRPr="00515189">
        <w:rPr>
          <w:b/>
          <w:bCs/>
        </w:rPr>
        <w:t xml:space="preserve">Skatepark w Starym Gronowie – miejsce aktywności dla dzieci i młodzieży </w:t>
      </w:r>
    </w:p>
    <w:p w14:paraId="7F38191E" w14:textId="3989A061" w:rsidR="00515189" w:rsidRDefault="00515189" w:rsidP="00515189">
      <w:pPr>
        <w:pStyle w:val="Akapitzlist"/>
      </w:pPr>
      <w:r>
        <w:t xml:space="preserve">Utworzenie </w:t>
      </w:r>
      <w:r w:rsidR="00A50F0A">
        <w:t>ogólnodostępnego niewielkiego skateparku w Starym Gronowie przeznaczonego dla dzieci i młodzieży oraz dla wszystkich mieszkańców zainteresowanych jazda na hulajnodze, deskorolce, rolkach i rowerze BMX</w:t>
      </w:r>
    </w:p>
    <w:p w14:paraId="29B5EC8A" w14:textId="77777777" w:rsidR="00A50F0A" w:rsidRDefault="00A50F0A" w:rsidP="00515189">
      <w:pPr>
        <w:pStyle w:val="Akapitzlist"/>
      </w:pPr>
    </w:p>
    <w:p w14:paraId="0FFBA17B" w14:textId="29F693AE" w:rsidR="00A50F0A" w:rsidRPr="00A50F0A" w:rsidRDefault="00A50F0A" w:rsidP="00A50F0A">
      <w:pPr>
        <w:pStyle w:val="Akapitzlist"/>
        <w:numPr>
          <w:ilvl w:val="0"/>
          <w:numId w:val="1"/>
        </w:numPr>
        <w:rPr>
          <w:b/>
          <w:bCs/>
        </w:rPr>
      </w:pPr>
      <w:r w:rsidRPr="00A50F0A">
        <w:rPr>
          <w:b/>
          <w:bCs/>
        </w:rPr>
        <w:t>Radosny Zakątek w Słupii – modernizacja placu zabaw</w:t>
      </w:r>
    </w:p>
    <w:p w14:paraId="656537BA" w14:textId="483F5683" w:rsidR="00A50F0A" w:rsidRDefault="00A50F0A" w:rsidP="00A50F0A">
      <w:pPr>
        <w:pStyle w:val="Akapitzlist"/>
      </w:pPr>
      <w:r>
        <w:t>Doposażenie placu zabaw w bezpieczne i trwałe urządzenia tj. zestaw zabawowy ze zjeżdżalnią, huśtawki, bujaki oraz elementy rozwijające sprawność ruchową dzieci. Dodatkowo montaż ławek oraz koszy na odpady.</w:t>
      </w:r>
    </w:p>
    <w:p w14:paraId="70F6C504" w14:textId="77777777" w:rsidR="00A50F0A" w:rsidRDefault="00A50F0A" w:rsidP="00A50F0A">
      <w:pPr>
        <w:pStyle w:val="Akapitzlist"/>
      </w:pPr>
    </w:p>
    <w:p w14:paraId="4C7A8955" w14:textId="5B32D8CC" w:rsidR="00A50F0A" w:rsidRDefault="00A50F0A" w:rsidP="00A50F0A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Bezpieczna Gmina Debrzno z lotu ptaka – zakup drona ratowniczego dla OSP Debrzno</w:t>
      </w:r>
    </w:p>
    <w:p w14:paraId="3781DB5B" w14:textId="0F42E26D" w:rsidR="00A50F0A" w:rsidRDefault="00A50F0A" w:rsidP="00A50F0A">
      <w:pPr>
        <w:pStyle w:val="Akapitzlist"/>
      </w:pPr>
      <w:r>
        <w:t>Doposażenie jednostki OSP Debrzno w nowoczesnego drona ratowniczego. Zakup zwiększy możliwość operacji OSP oraz poprawi bezpieczeństwo ratowników i mieszkańców.</w:t>
      </w:r>
    </w:p>
    <w:p w14:paraId="3DB7086E" w14:textId="77777777" w:rsidR="00A50F0A" w:rsidRDefault="00A50F0A" w:rsidP="00A50F0A">
      <w:pPr>
        <w:pStyle w:val="Akapitzlist"/>
      </w:pPr>
    </w:p>
    <w:p w14:paraId="5B3A2839" w14:textId="721401A6" w:rsidR="00A50F0A" w:rsidRDefault="00A50F0A" w:rsidP="00A50F0A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Zielone Boisko II</w:t>
      </w:r>
    </w:p>
    <w:p w14:paraId="27FFAABD" w14:textId="7F2E949F" w:rsidR="00A50F0A" w:rsidRDefault="00A50F0A" w:rsidP="00A50F0A">
      <w:pPr>
        <w:pStyle w:val="Akapitzlist"/>
      </w:pPr>
      <w:r>
        <w:lastRenderedPageBreak/>
        <w:t xml:space="preserve">Wzbogacenie infrastruktury przy boisku szkolnym w </w:t>
      </w:r>
      <w:r w:rsidR="001D4122">
        <w:t>Myśligoszczy</w:t>
      </w:r>
      <w:r>
        <w:t xml:space="preserve">. </w:t>
      </w:r>
      <w:r w:rsidR="001D4122">
        <w:t>Projekt zakłada Zakup nowej wieży wspinaczkowej i elementów placu zabaw, zakup akcesoriów do bieżni, utworzenie terenu rekreacyjnego oraz nowe nasadzenia krzewów.</w:t>
      </w:r>
    </w:p>
    <w:p w14:paraId="16F1D08E" w14:textId="77777777" w:rsidR="001D4122" w:rsidRDefault="001D4122" w:rsidP="00A50F0A">
      <w:pPr>
        <w:pStyle w:val="Akapitzlist"/>
      </w:pPr>
    </w:p>
    <w:p w14:paraId="3AFEE308" w14:textId="369A33BC" w:rsidR="001D4122" w:rsidRDefault="001D4122" w:rsidP="001D4122">
      <w:pPr>
        <w:pStyle w:val="Akapitzlist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Zagrajmy o Trybuny – Orlik dla Kibiców!</w:t>
      </w:r>
    </w:p>
    <w:p w14:paraId="54E3BA62" w14:textId="4650DE4A" w:rsidR="001D4122" w:rsidRDefault="001D4122" w:rsidP="001D4122">
      <w:pPr>
        <w:pStyle w:val="Akapitzlist"/>
      </w:pPr>
      <w:r>
        <w:t xml:space="preserve">Projekt zakłada rozbudowę istniejącej infrastruktury sportowej przy boisku „Orlik” w Debrznie. Wykonanie płyty betonowej przeznaczonej pod trybuny sportowe oraz montaż modułowej trzyrzędowej trybuny z 30 miejscami siedzącymi </w:t>
      </w:r>
    </w:p>
    <w:p w14:paraId="0DA968A9" w14:textId="77777777" w:rsidR="001D4122" w:rsidRPr="001D4122" w:rsidRDefault="001D4122" w:rsidP="001D4122">
      <w:pPr>
        <w:pStyle w:val="Akapitzlist"/>
      </w:pPr>
    </w:p>
    <w:sectPr w:rsidR="001D4122" w:rsidRPr="001D41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DA4D4E"/>
    <w:multiLevelType w:val="hybridMultilevel"/>
    <w:tmpl w:val="F1E0B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781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607"/>
    <w:rsid w:val="00056A18"/>
    <w:rsid w:val="001D4122"/>
    <w:rsid w:val="00232607"/>
    <w:rsid w:val="00485275"/>
    <w:rsid w:val="00515189"/>
    <w:rsid w:val="00525065"/>
    <w:rsid w:val="00596F03"/>
    <w:rsid w:val="00724DBF"/>
    <w:rsid w:val="00812361"/>
    <w:rsid w:val="00A50F0A"/>
    <w:rsid w:val="00D4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17859"/>
  <w15:chartTrackingRefBased/>
  <w15:docId w15:val="{0BDC3126-A6E2-445B-B31F-AFC8E209E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2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32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32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2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32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32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32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32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32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32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32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32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26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326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326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326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326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326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32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32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32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32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32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326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326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326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32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326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326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Rzepińska</dc:creator>
  <cp:keywords/>
  <dc:description/>
  <cp:lastModifiedBy>Wiktoria Rzepińska</cp:lastModifiedBy>
  <cp:revision>3</cp:revision>
  <dcterms:created xsi:type="dcterms:W3CDTF">2026-08-17T11:10:00Z</dcterms:created>
  <dcterms:modified xsi:type="dcterms:W3CDTF">2026-08-26T05:13:00Z</dcterms:modified>
</cp:coreProperties>
</file>