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REGULAMIN WYŚCIGU KOLARSKIEGO "188" O PUCHAR BURMISTRZA DEBRZNA 2.06.2019r.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1. Cel wyścigu.</w:t>
      </w:r>
    </w:p>
    <w:p w:rsidR="00AD6B9A" w:rsidRPr="00AD6B9A" w:rsidRDefault="00AD6B9A" w:rsidP="00AD6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Popularyzacja kolarstwa na terenie gminy Debrzno wśród dzieci, młodzieży i dorosłych.</w:t>
      </w:r>
    </w:p>
    <w:p w:rsidR="00AD6B9A" w:rsidRPr="00AD6B9A" w:rsidRDefault="00AD6B9A" w:rsidP="00AD6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Propagowanie aktywnych form spędzenia czasu i zdrowego stylu życia</w:t>
      </w:r>
    </w:p>
    <w:p w:rsidR="00AD6B9A" w:rsidRPr="00AD6B9A" w:rsidRDefault="00AD6B9A" w:rsidP="00AD6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Wyłonienie Mistrza Miasta i Gminy Debrzna w kolarstwie szosowym</w:t>
      </w:r>
    </w:p>
    <w:p w:rsidR="00AD6B9A" w:rsidRPr="00AD6B9A" w:rsidRDefault="00AD6B9A" w:rsidP="00AD6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Promocja Miasta i Gminy Debrzno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 Organizatorzy.</w:t>
      </w:r>
    </w:p>
    <w:p w:rsidR="00AD6B9A" w:rsidRPr="00AD6B9A" w:rsidRDefault="00D10C42" w:rsidP="00AD6B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Calibri" w:hAnsi="Calibri" w:cs="Calibri"/>
          <w:color w:val="000000"/>
          <w:sz w:val="20"/>
          <w:szCs w:val="20"/>
        </w:rPr>
      </w:pPr>
      <w:hyperlink r:id="rId5" w:history="1">
        <w:r w:rsidR="00AD6B9A" w:rsidRPr="00AD6B9A">
          <w:rPr>
            <w:rFonts w:ascii="Calibri" w:hAnsi="Calibri" w:cs="Calibri"/>
            <w:color w:val="000000"/>
            <w:sz w:val="20"/>
            <w:szCs w:val="20"/>
          </w:rPr>
          <w:t>Stowarzyszenie Przedsiębiorców Gminy Debrzno</w:t>
        </w:r>
      </w:hyperlink>
    </w:p>
    <w:p w:rsidR="00AD6B9A" w:rsidRDefault="00AD6B9A" w:rsidP="00AD6B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Ochotnicza Straż Pożarna w Debrznie, Strzeczonie, Słupi, Starym Gronowie, Bukowie</w:t>
      </w:r>
    </w:p>
    <w:p w:rsidR="00AD6B9A" w:rsidRPr="00AD6B9A" w:rsidRDefault="00AD6B9A" w:rsidP="00AD6B9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3. Termin i miejsce.</w:t>
      </w:r>
    </w:p>
    <w:p w:rsidR="00AD6B9A" w:rsidRPr="00AD6B9A" w:rsidRDefault="00AD6B9A" w:rsidP="00AD6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Wyścig zostanie przeprowadzony:</w:t>
      </w:r>
    </w:p>
    <w:p w:rsidR="00AD6B9A" w:rsidRPr="00AD6B9A" w:rsidRDefault="00AD6B9A" w:rsidP="00AD6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D6B9A">
        <w:rPr>
          <w:rFonts w:ascii="Calibri-Bold" w:hAnsi="Calibri-Bold" w:cs="Calibri-Bold"/>
          <w:b/>
          <w:bCs/>
          <w:sz w:val="20"/>
          <w:szCs w:val="20"/>
        </w:rPr>
        <w:t>2.06.2019r. godz. 11:30</w:t>
      </w:r>
      <w:r w:rsidRPr="00AD6B9A">
        <w:rPr>
          <w:rFonts w:ascii="Calibri" w:hAnsi="Calibri" w:cs="Calibri"/>
          <w:sz w:val="20"/>
          <w:szCs w:val="20"/>
        </w:rPr>
        <w:t>; Wyścig ze startu wspólnego na dystansie 52 km. Start Rynek w Debrznie.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4. Trasa.</w:t>
      </w:r>
    </w:p>
    <w:p w:rsidR="00AD6B9A" w:rsidRPr="00AD6B9A" w:rsidRDefault="00AD6B9A" w:rsidP="00AD6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D6B9A">
        <w:rPr>
          <w:rFonts w:ascii="Calibri" w:hAnsi="Calibri" w:cs="Calibri"/>
          <w:sz w:val="20"/>
          <w:szCs w:val="20"/>
        </w:rPr>
        <w:t>Trasa wyścigu ze startu wspólnego jest płaska a dystans wynosi 52 km. Start z Start Rynek w Debrznie -&gt; Strzeczona-&gt;Słupia-&gt;Debrzno-&gt;Stare Gronowo-&gt;Bukowo-&gt;Płonica-&gt;Dębnica -&gt;Mosiny-&gt;Myśligoszcz-&gt;Debrzno(koniec)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5. Uczestnicy i zgłoszenia.</w:t>
      </w:r>
    </w:p>
    <w:p w:rsidR="00AD6B9A" w:rsidRPr="00AD6B9A" w:rsidRDefault="00AD6B9A" w:rsidP="00AD6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 xml:space="preserve">W wyścigu prawo startu mają uczniowie szkół podstawowych, gimnazjum, średnich, którzy </w:t>
      </w:r>
      <w:r>
        <w:rPr>
          <w:rFonts w:ascii="Calibri" w:hAnsi="Calibri" w:cs="Calibri"/>
          <w:color w:val="000000"/>
          <w:sz w:val="20"/>
          <w:szCs w:val="20"/>
        </w:rPr>
        <w:t xml:space="preserve">posiadają </w:t>
      </w:r>
      <w:r w:rsidRPr="00AD6B9A">
        <w:rPr>
          <w:rFonts w:ascii="Calibri" w:hAnsi="Calibri" w:cs="Calibri"/>
          <w:color w:val="000000"/>
          <w:sz w:val="20"/>
          <w:szCs w:val="20"/>
        </w:rPr>
        <w:t>pisemną zgodę rodziców oraz amatorzy, którzy ukończyli 19 rok życia.</w:t>
      </w:r>
    </w:p>
    <w:p w:rsidR="00AD6B9A" w:rsidRPr="00AD6B9A" w:rsidRDefault="00AD6B9A" w:rsidP="00AD6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Zgłoszenia do wyścigu będą przyjmowane</w:t>
      </w:r>
      <w:r w:rsidR="00354A9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D6B9A">
        <w:rPr>
          <w:rFonts w:ascii="Calibri" w:hAnsi="Calibri" w:cs="Calibri"/>
          <w:color w:val="000000"/>
          <w:sz w:val="20"/>
          <w:szCs w:val="20"/>
        </w:rPr>
        <w:t>do dnia 30.05.2019 r. poprzez formularz /link do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D6B9A">
        <w:rPr>
          <w:rFonts w:ascii="Calibri" w:hAnsi="Calibri" w:cs="Calibri"/>
          <w:color w:val="000000"/>
          <w:sz w:val="20"/>
          <w:szCs w:val="20"/>
        </w:rPr>
        <w:t>zapisów/:</w:t>
      </w:r>
    </w:p>
    <w:p w:rsidR="00AD6B9A" w:rsidRPr="00AD6B9A" w:rsidRDefault="00AD6B9A" w:rsidP="00AD6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 xml:space="preserve">http://biegnijmy.pl/wyscig-kolarski-188-debrzno-2019 strona </w:t>
      </w:r>
      <w:r w:rsidRPr="00AD6B9A">
        <w:rPr>
          <w:rFonts w:ascii="TimesNewRomanPSMT" w:hAnsi="TimesNewRomanPSMT" w:cs="TimesNewRomanPSMT"/>
          <w:color w:val="000081"/>
        </w:rPr>
        <w:t>www.biegnijmy.pl/zapisy</w:t>
      </w:r>
    </w:p>
    <w:p w:rsidR="00AD6B9A" w:rsidRPr="00AD6B9A" w:rsidRDefault="00AD6B9A" w:rsidP="00AD6B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Przyjmowanie zgłoszeń w dniu wyścigu od godz. 9:30 do 11:00 w biurze wyścigu w biurze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D6B9A">
        <w:rPr>
          <w:rFonts w:ascii="Calibri" w:hAnsi="Calibri" w:cs="Calibri"/>
          <w:color w:val="000000"/>
          <w:sz w:val="20"/>
          <w:szCs w:val="20"/>
        </w:rPr>
        <w:t>zawodów na ul. Rynek 77-310 Debrzno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Odprawa techniczna o godzinie 11:20 przed startem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6. Opłaty startowe</w:t>
      </w:r>
    </w:p>
    <w:p w:rsidR="00AD6B9A" w:rsidRPr="00AD6B9A" w:rsidRDefault="00AD6B9A" w:rsidP="00AD6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6B9A">
        <w:rPr>
          <w:rFonts w:ascii="Calibri" w:hAnsi="Calibri" w:cs="Calibri"/>
          <w:color w:val="000000"/>
          <w:sz w:val="20"/>
          <w:szCs w:val="20"/>
        </w:rPr>
        <w:t>Opłaty startowe wynoszą: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50 zł </w:t>
      </w:r>
      <w:r>
        <w:rPr>
          <w:rFonts w:ascii="Calibri" w:hAnsi="Calibri" w:cs="Calibri"/>
          <w:color w:val="000000"/>
          <w:sz w:val="20"/>
          <w:szCs w:val="20"/>
        </w:rPr>
        <w:t>dla kat. Amator Open (+ kategorie wiekowe )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Kobiety Open opłata 30 zł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Młodzież do 18 roku życia 10zł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-Wpisowe nie jest zwracane po zakończeniu wyścigu.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CA211E"/>
          <w:sz w:val="20"/>
          <w:szCs w:val="20"/>
        </w:rPr>
      </w:pPr>
      <w:r>
        <w:rPr>
          <w:rFonts w:ascii="Calibri" w:hAnsi="Calibri" w:cs="Calibri"/>
          <w:color w:val="CA211E"/>
          <w:sz w:val="20"/>
          <w:szCs w:val="20"/>
        </w:rPr>
        <w:t>- nr konta bankowego na, który mają być dokonywane wpłaty na wyścig 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CA211E"/>
          <w:sz w:val="20"/>
          <w:szCs w:val="20"/>
        </w:rPr>
      </w:pPr>
      <w:r>
        <w:rPr>
          <w:rFonts w:ascii="Calibri" w:hAnsi="Calibri" w:cs="Calibri"/>
          <w:color w:val="CA211E"/>
          <w:sz w:val="20"/>
          <w:szCs w:val="20"/>
        </w:rPr>
        <w:t>Stowarzyszenie Przedsiębiorców Gminy Debrzno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CA211E"/>
          <w:sz w:val="20"/>
          <w:szCs w:val="20"/>
        </w:rPr>
      </w:pPr>
      <w:r>
        <w:rPr>
          <w:rFonts w:ascii="Calibri" w:hAnsi="Calibri" w:cs="Calibri"/>
          <w:color w:val="CA211E"/>
          <w:sz w:val="20"/>
          <w:szCs w:val="20"/>
        </w:rPr>
        <w:t>BS CZŁUCHÓW O/DEBRZNO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CA211E"/>
          <w:sz w:val="20"/>
          <w:szCs w:val="20"/>
        </w:rPr>
      </w:pPr>
      <w:r>
        <w:rPr>
          <w:rFonts w:ascii="Calibri" w:hAnsi="Calibri" w:cs="Calibri"/>
          <w:color w:val="CA211E"/>
          <w:sz w:val="20"/>
          <w:szCs w:val="20"/>
        </w:rPr>
        <w:t>93 9326 0006 0084 4851 2000 0040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CA211E"/>
          <w:sz w:val="20"/>
          <w:szCs w:val="20"/>
        </w:rPr>
      </w:pPr>
      <w:r>
        <w:rPr>
          <w:rFonts w:ascii="Calibri" w:hAnsi="Calibri" w:cs="Calibri"/>
          <w:color w:val="CA211E"/>
          <w:sz w:val="20"/>
          <w:szCs w:val="20"/>
        </w:rPr>
        <w:t>Wyścig Kolarski "188" o Puchar Burmistrza Debrzna 02.06.2019 r.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CA211E"/>
          <w:sz w:val="20"/>
          <w:szCs w:val="20"/>
        </w:rPr>
      </w:pPr>
      <w:r>
        <w:rPr>
          <w:rFonts w:ascii="Calibri" w:hAnsi="Calibri" w:cs="Calibri"/>
          <w:color w:val="CA211E"/>
          <w:sz w:val="20"/>
          <w:szCs w:val="20"/>
        </w:rPr>
        <w:t>oraz nazwisko i adres zawodnika 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7. Kategorie startowe.</w:t>
      </w:r>
    </w:p>
    <w:p w:rsidR="00AD6B9A" w:rsidRPr="00D124C9" w:rsidRDefault="00AD6B9A" w:rsidP="00D124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Amator Open wszyscy powyżej 19roku życia (w tym kateg</w:t>
      </w:r>
      <w:r w:rsidR="00D124C9">
        <w:rPr>
          <w:rFonts w:ascii="Calibri" w:hAnsi="Calibri" w:cs="Calibri"/>
          <w:color w:val="000000"/>
          <w:sz w:val="20"/>
          <w:szCs w:val="20"/>
        </w:rPr>
        <w:t>o</w:t>
      </w:r>
      <w:r w:rsidRPr="00D124C9">
        <w:rPr>
          <w:rFonts w:ascii="Calibri" w:hAnsi="Calibri" w:cs="Calibri"/>
          <w:color w:val="000000"/>
          <w:sz w:val="20"/>
          <w:szCs w:val="20"/>
        </w:rPr>
        <w:t>rie wiekowe</w:t>
      </w:r>
      <w:r w:rsidR="00D124C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124C9">
        <w:rPr>
          <w:rFonts w:ascii="Calibri" w:hAnsi="Calibri" w:cs="Calibri"/>
          <w:color w:val="000000"/>
          <w:sz w:val="20"/>
          <w:szCs w:val="20"/>
        </w:rPr>
        <w:t>M20,M30,M40,M50+)</w:t>
      </w:r>
    </w:p>
    <w:p w:rsidR="00AD6B9A" w:rsidRPr="00D124C9" w:rsidRDefault="00AD6B9A" w:rsidP="00D124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Kobiety Open</w:t>
      </w:r>
    </w:p>
    <w:p w:rsidR="00AD6B9A" w:rsidRPr="00D124C9" w:rsidRDefault="00AD6B9A" w:rsidP="00D124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Junior Open wszyscy do 18 roku życia włącznie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7. Sposób przeprowadzenia wyścigu.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Niedziela 2.06.2019r.</w:t>
      </w:r>
    </w:p>
    <w:p w:rsidR="00AD6B9A" w:rsidRPr="00D124C9" w:rsidRDefault="00AD6B9A" w:rsidP="00D124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Godz. 11:15 Przejazd honorowy przez miasto</w:t>
      </w:r>
    </w:p>
    <w:p w:rsidR="00AD6B9A" w:rsidRPr="00D124C9" w:rsidRDefault="00D124C9" w:rsidP="00D124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Godz. </w:t>
      </w:r>
      <w:r w:rsidR="00AD6B9A" w:rsidRPr="00D124C9">
        <w:rPr>
          <w:rFonts w:ascii="Calibri" w:hAnsi="Calibri" w:cs="Calibri"/>
          <w:color w:val="000000"/>
          <w:sz w:val="20"/>
          <w:szCs w:val="20"/>
        </w:rPr>
        <w:t>11:25 modlitwa i poświęcenie rowerów przez ks. Proboszcza</w:t>
      </w:r>
    </w:p>
    <w:p w:rsidR="00AD6B9A" w:rsidRPr="00D124C9" w:rsidRDefault="00AD6B9A" w:rsidP="00D124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Godz. 11:30 start kat. Open</w:t>
      </w:r>
    </w:p>
    <w:p w:rsidR="00AD6B9A" w:rsidRPr="00D124C9" w:rsidRDefault="00AD6B9A" w:rsidP="00D124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Godz. 11:35 start kat. Junior</w:t>
      </w:r>
    </w:p>
    <w:p w:rsidR="00AD6B9A" w:rsidRPr="00D124C9" w:rsidRDefault="00AD6B9A" w:rsidP="00D124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Godz. 1</w:t>
      </w:r>
      <w:r w:rsidR="00D124C9">
        <w:rPr>
          <w:rFonts w:ascii="Calibri" w:hAnsi="Calibri" w:cs="Calibri"/>
          <w:color w:val="000000"/>
          <w:sz w:val="20"/>
          <w:szCs w:val="20"/>
        </w:rPr>
        <w:t>4</w:t>
      </w:r>
      <w:r w:rsidRPr="00D124C9">
        <w:rPr>
          <w:rFonts w:ascii="Calibri" w:hAnsi="Calibri" w:cs="Calibri"/>
          <w:color w:val="000000"/>
          <w:sz w:val="20"/>
          <w:szCs w:val="20"/>
        </w:rPr>
        <w:t>:00 przyjazd ostatniego zawodnika</w:t>
      </w:r>
    </w:p>
    <w:p w:rsidR="00AD6B9A" w:rsidRPr="00D124C9" w:rsidRDefault="00AD6B9A" w:rsidP="00D124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14:30 dekoracja zwycięzców we wszystkich kategoriach przy mecie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8. Nagrody.</w:t>
      </w:r>
    </w:p>
    <w:p w:rsidR="00AD6B9A" w:rsidRPr="00D124C9" w:rsidRDefault="00AD6B9A" w:rsidP="00D1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W kategoriach mężczyźni open i junior nagrody otrzymuje pierwsza 6 zawodników, gdzie 3</w:t>
      </w:r>
      <w:r w:rsidR="00D124C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124C9">
        <w:rPr>
          <w:rFonts w:ascii="Calibri" w:hAnsi="Calibri" w:cs="Calibri"/>
          <w:color w:val="000000"/>
          <w:sz w:val="20"/>
          <w:szCs w:val="20"/>
        </w:rPr>
        <w:t>pierwsze miejsca to puchary i nagrody rzeczowe.</w:t>
      </w:r>
    </w:p>
    <w:p w:rsidR="00AD6B9A" w:rsidRPr="00D124C9" w:rsidRDefault="00AD6B9A" w:rsidP="00D1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W kategoriach kobiety open i młodszych nagrody otrzymuje pierwsza trójka</w:t>
      </w:r>
    </w:p>
    <w:p w:rsidR="00AD6B9A" w:rsidRPr="00D124C9" w:rsidRDefault="00AD6B9A" w:rsidP="00D1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lastRenderedPageBreak/>
        <w:t>Zwycięzca zamkniętych Mistrzostwach Miasta i Gminy Debrzno otrzymuje koszulkę</w:t>
      </w:r>
      <w:r w:rsidR="00D124C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124C9">
        <w:rPr>
          <w:rFonts w:ascii="Calibri" w:hAnsi="Calibri" w:cs="Calibri"/>
          <w:color w:val="000000"/>
          <w:sz w:val="20"/>
          <w:szCs w:val="20"/>
        </w:rPr>
        <w:t>„Najszybszego dzika gminy” a najlepsza 3 nagrody rzeczowe.</w:t>
      </w:r>
    </w:p>
    <w:p w:rsidR="00AD6B9A" w:rsidRPr="00D124C9" w:rsidRDefault="00AD6B9A" w:rsidP="00D1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Zostaną również rozegrane lotne premie w poszczególnych miejscowościach. Za zwycięstwo</w:t>
      </w:r>
      <w:r w:rsidR="00D124C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124C9">
        <w:rPr>
          <w:rFonts w:ascii="Calibri" w:hAnsi="Calibri" w:cs="Calibri"/>
          <w:color w:val="000000"/>
          <w:sz w:val="20"/>
          <w:szCs w:val="20"/>
        </w:rPr>
        <w:t>na lotnych premiach przewidziane nagrody dla pierwszego zawodnika</w:t>
      </w:r>
    </w:p>
    <w:p w:rsidR="00AD6B9A" w:rsidRPr="00D124C9" w:rsidRDefault="00AD6B9A" w:rsidP="00D1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Lotne premie: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Strzeczona–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Słupia 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Stare Gronowo 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Bukowo–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Płonica 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Dębnica–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Mosiny – nagroda sołtysa</w:t>
      </w:r>
    </w:p>
    <w:p w:rsidR="00AD6B9A" w:rsidRPr="00B81736" w:rsidRDefault="00AD6B9A" w:rsidP="00246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81736">
        <w:rPr>
          <w:rFonts w:ascii="Calibri" w:hAnsi="Calibri" w:cs="Calibri"/>
          <w:sz w:val="20"/>
          <w:szCs w:val="20"/>
        </w:rPr>
        <w:t>Myśligoszcz – nagroda sołtysa</w:t>
      </w:r>
    </w:p>
    <w:p w:rsidR="00AD6B9A" w:rsidRPr="00D124C9" w:rsidRDefault="00AD6B9A" w:rsidP="002461A8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124C9">
        <w:rPr>
          <w:rFonts w:ascii="Calibri" w:hAnsi="Calibri" w:cs="Calibri"/>
          <w:color w:val="000000"/>
          <w:sz w:val="20"/>
          <w:szCs w:val="20"/>
        </w:rPr>
        <w:t>Ostateczne ustalenie lotnych premii zostanie podane na odprawie technicznej.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9. Postanowienie końcowe.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Dyrektor wyścigu. Ryszard Chrut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Zawodnicy startują obowiązkowo w kaskach twardych.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Organizatorzy nie ponoszą odpowiedzialności za rzeczy zaginione lub skradzione w czasie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wyścigu oraz za wypadki spowodowane podczas wyścigu.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O sprawach nieujętych w regulaminie decydują organizatorzy wyścigu i komisja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sędziowska. Organizatorzy zastrzegają sobie prawo zmian w regulaminie.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W przypadku dyskwalifikacji lub wycofania się z wyścigu w trakcie jego trwania organizator nie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zwraca opłaty startowej.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Przesłanie formularza zgłoszeniowego i udostępnienie swojego adresu e-mail jest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równoznaczne z wyrażeniem zgody na przetwarzanie swoich danych osobowych (zgodnie z Ustawą z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dnia 27.08.1997</w:t>
      </w:r>
      <w:r w:rsidRPr="002461A8">
        <w:rPr>
          <w:rFonts w:ascii="Calibri" w:hAnsi="Calibri" w:cs="Calibri"/>
          <w:color w:val="000000"/>
          <w:sz w:val="20"/>
          <w:szCs w:val="20"/>
        </w:rPr>
        <w:t>r.o Ochronie Danych Osobowych DZ.Ust.nr 133 poz 883).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Dokonanie opł</w:t>
      </w:r>
      <w:r w:rsidR="002461A8">
        <w:rPr>
          <w:rFonts w:ascii="Calibri" w:hAnsi="Calibri" w:cs="Calibri"/>
          <w:color w:val="000000"/>
          <w:sz w:val="20"/>
          <w:szCs w:val="20"/>
        </w:rPr>
        <w:t>aty startowej w biurze zawodów.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Każdy uczestnik jest zobowiązany do podpisania oświadczenia o swoim stanie zdrowia lub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przedstawienia zaświadczenia od lekarza o braku przeciwwskazań zdrowotnych do uprawiania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długodystansowej jazdy rowerem według wzoru udostępnionego przed imprezą w biurze zawodów.</w:t>
      </w:r>
    </w:p>
    <w:p w:rsidR="00AD6B9A" w:rsidRPr="002461A8" w:rsidRDefault="00AD6B9A" w:rsidP="002461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61A8">
        <w:rPr>
          <w:rFonts w:ascii="Calibri" w:hAnsi="Calibri" w:cs="Calibri"/>
          <w:color w:val="000000"/>
          <w:sz w:val="20"/>
          <w:szCs w:val="20"/>
        </w:rPr>
        <w:t>Każdy uczestnik startuje na własną odpowiedzialność, a w przypadku zawodników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61A8">
        <w:rPr>
          <w:rFonts w:ascii="Calibri" w:hAnsi="Calibri" w:cs="Calibri"/>
          <w:color w:val="000000"/>
          <w:sz w:val="20"/>
          <w:szCs w:val="20"/>
        </w:rPr>
        <w:t>niepełnoletnich na odpowiedzialność rodziców lub prawnych opiekunów.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10. Organizacja i bezpieczeństwo wyścigu: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Wyścig zostanie przeprowadzony na drogach asfaltowych z wykorzystaniem dróg publicznych.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Trasa będzie oznakowana znakami poziomymi na jezdni. Skrzyżowania dróg zostaną zabezpieczone przez Policję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i </w:t>
      </w:r>
      <w:r>
        <w:rPr>
          <w:rFonts w:ascii="Calibri" w:hAnsi="Calibri" w:cs="Calibri"/>
          <w:color w:val="000000"/>
          <w:sz w:val="20"/>
          <w:szCs w:val="20"/>
        </w:rPr>
        <w:t>Ochotniczą Straż Pożarną.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Wyścig odbywa się w ruchu ograniczonym. Pilotaż Policji dotyczy czołówki wyś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cigu. Zawodnicy podczas </w:t>
      </w:r>
      <w:r>
        <w:rPr>
          <w:rFonts w:ascii="Calibri" w:hAnsi="Calibri" w:cs="Calibri"/>
          <w:color w:val="000000"/>
          <w:sz w:val="20"/>
          <w:szCs w:val="20"/>
        </w:rPr>
        <w:t>wyś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cigu </w:t>
      </w:r>
      <w:r>
        <w:rPr>
          <w:rFonts w:ascii="Calibri" w:hAnsi="Calibri" w:cs="Calibri"/>
          <w:color w:val="000000"/>
          <w:sz w:val="20"/>
          <w:szCs w:val="20"/>
        </w:rPr>
        <w:t>zobowiązani są do bezwzględnego przestrzegania przepisów Kodeksu Ruchu Drogowego.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Każdy uczestnik jest bezwzględnie zobowiązany do jazdy na całej trasie wyścigu w zapię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tym kasku sztywnym. Jazda </w:t>
      </w:r>
      <w:r>
        <w:rPr>
          <w:rFonts w:ascii="Calibri" w:hAnsi="Calibri" w:cs="Calibri"/>
          <w:color w:val="000000"/>
          <w:sz w:val="20"/>
          <w:szCs w:val="20"/>
        </w:rPr>
        <w:t>bez kasku lub z rozpiętym kaskiem równoznaczna jest z dyskwalifikacją zawodnika.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Każdy uczestnik w czasie jazdy musi posiadać numer startowy na plecach 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po prawej stronie. Brak numeru, </w:t>
      </w:r>
      <w:r>
        <w:rPr>
          <w:rFonts w:ascii="Calibri" w:hAnsi="Calibri" w:cs="Calibri"/>
          <w:color w:val="000000"/>
          <w:sz w:val="20"/>
          <w:szCs w:val="20"/>
        </w:rPr>
        <w:t>zasłonięcie uniemożliwiające jego odczytanie przez sędziego oraz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samowolne zmniejszenie numerów startowych </w:t>
      </w:r>
      <w:r>
        <w:rPr>
          <w:rFonts w:ascii="Calibri" w:hAnsi="Calibri" w:cs="Calibri"/>
          <w:color w:val="000000"/>
          <w:sz w:val="20"/>
          <w:szCs w:val="20"/>
        </w:rPr>
        <w:t>równoznaczne są z dyskwalifikacją uczestnika.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6. Nie można korzystać z niedozwolonej pomocy technicznej podczas trwania wyścigu mającej wpł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yw na wynik </w:t>
      </w:r>
      <w:r>
        <w:rPr>
          <w:rFonts w:ascii="Calibri" w:hAnsi="Calibri" w:cs="Calibri"/>
          <w:color w:val="000000"/>
          <w:sz w:val="20"/>
          <w:szCs w:val="20"/>
        </w:rPr>
        <w:t>sportowy. Przez dozwoloną pomoc techniczną rozumie się pomoc udzieloną wyłą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cznie przez organizatora i innych </w:t>
      </w:r>
      <w:r>
        <w:rPr>
          <w:rFonts w:ascii="Calibri" w:hAnsi="Calibri" w:cs="Calibri"/>
          <w:color w:val="000000"/>
          <w:sz w:val="20"/>
          <w:szCs w:val="20"/>
        </w:rPr>
        <w:t>uczestników wyścigu. Stwierdzenie faktu korzystania z n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iedozwolonej pomocy technicznej równoznaczne jest z </w:t>
      </w:r>
      <w:r>
        <w:rPr>
          <w:rFonts w:ascii="Calibri" w:hAnsi="Calibri" w:cs="Calibri"/>
          <w:color w:val="000000"/>
          <w:sz w:val="20"/>
          <w:szCs w:val="20"/>
        </w:rPr>
        <w:t>dyskwalifikacją uczestnika.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11. Wycofanie zawodnika w trakcie wyścigu: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Zawodnik wycofujący się z udziału w zawodach w trakcie trwania wyścigu, niezależ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nie od przyczyny </w:t>
      </w:r>
      <w:r>
        <w:rPr>
          <w:rFonts w:ascii="Calibri" w:hAnsi="Calibri" w:cs="Calibri"/>
          <w:color w:val="000000"/>
          <w:sz w:val="20"/>
          <w:szCs w:val="20"/>
        </w:rPr>
        <w:t>wycofania się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zobowiązany jest do niezwłocznego zjechania na prawe pobocze drogi skąd z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ostanie zabrany przez samochód </w:t>
      </w:r>
      <w:r>
        <w:rPr>
          <w:rFonts w:ascii="Calibri" w:hAnsi="Calibri" w:cs="Calibri"/>
          <w:color w:val="000000"/>
          <w:sz w:val="20"/>
          <w:szCs w:val="20"/>
        </w:rPr>
        <w:t>techniczny tzw „koniec wyścigu”.Zawodnik zobowiązany jest niezwł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ocznie po </w:t>
      </w:r>
      <w:r>
        <w:rPr>
          <w:rFonts w:ascii="Calibri" w:hAnsi="Calibri" w:cs="Calibri"/>
          <w:color w:val="000000"/>
          <w:sz w:val="20"/>
          <w:szCs w:val="20"/>
        </w:rPr>
        <w:t>przetransportowaniu na metę zgłosić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fakt </w:t>
      </w:r>
      <w:r>
        <w:rPr>
          <w:rFonts w:ascii="Calibri" w:hAnsi="Calibri" w:cs="Calibri"/>
          <w:color w:val="000000"/>
          <w:sz w:val="20"/>
          <w:szCs w:val="20"/>
        </w:rPr>
        <w:t>wycofania w wyścigu organizatorowi i sędziemu zawodów.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W przypadku, gdy skutkiem nie poinformowania organizatora o wycofaniu się z wyścigu, zostaną podję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te </w:t>
      </w:r>
      <w:r>
        <w:rPr>
          <w:rFonts w:ascii="Calibri" w:hAnsi="Calibri" w:cs="Calibri"/>
          <w:color w:val="000000"/>
          <w:sz w:val="20"/>
          <w:szCs w:val="20"/>
        </w:rPr>
        <w:t>dział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ania </w:t>
      </w:r>
      <w:r>
        <w:rPr>
          <w:rFonts w:ascii="Calibri" w:hAnsi="Calibri" w:cs="Calibri"/>
          <w:color w:val="000000"/>
          <w:sz w:val="20"/>
          <w:szCs w:val="20"/>
        </w:rPr>
        <w:t>poszukiwawcze, wszystkie koszty akcji ratowniczej pokrywa poszukiwany zawodn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ik. W przypadkach szczególnych, </w:t>
      </w:r>
      <w:r>
        <w:rPr>
          <w:rFonts w:ascii="Calibri" w:hAnsi="Calibri" w:cs="Calibri"/>
          <w:color w:val="000000"/>
          <w:sz w:val="20"/>
          <w:szCs w:val="20"/>
        </w:rPr>
        <w:t>mając na uwadze dobro zawodników, Organizator ma prawo wycofać zawodnika.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12. Ruch drogowy: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1. Wyścig będzie się odbywać przy ograniczonym ruchu drogowym na całej trasie.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Zabezpieczenie pilotów policyjnych dotyczy zawodników bądź grupy zawodników z czołówki wyś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cigu. </w:t>
      </w:r>
      <w:r>
        <w:rPr>
          <w:rFonts w:ascii="Calibri" w:hAnsi="Calibri" w:cs="Calibri"/>
          <w:color w:val="000000"/>
          <w:sz w:val="20"/>
          <w:szCs w:val="20"/>
        </w:rPr>
        <w:t>Zawodnicy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tracący kontakt z czołówką mają bezwzględny obowiązek poruszania się prawą stroną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jezdni zgodnie z przepisami </w:t>
      </w:r>
      <w:r>
        <w:rPr>
          <w:rFonts w:ascii="Calibri" w:hAnsi="Calibri" w:cs="Calibri"/>
          <w:color w:val="000000"/>
          <w:sz w:val="20"/>
          <w:szCs w:val="20"/>
        </w:rPr>
        <w:t>ruchu drogowego.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Zabezpieczone posterunkami stałymi zostaną tylko większe skrzyżowania dróg asfaltowych w mieś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cie Debrzno oraz </w:t>
      </w:r>
      <w:r>
        <w:rPr>
          <w:rFonts w:ascii="Calibri" w:hAnsi="Calibri" w:cs="Calibri"/>
          <w:color w:val="000000"/>
          <w:sz w:val="20"/>
          <w:szCs w:val="20"/>
        </w:rPr>
        <w:t>poza miastem. Drogi dojazdowe gruntowe nie będą zabezpieczone posterunkami stałymi.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Uczestnik który nie dostosuje się do przepisów ruchu drogowego zostanie ukarany przez Policję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mandatem, co jest </w:t>
      </w:r>
      <w:r>
        <w:rPr>
          <w:rFonts w:ascii="Calibri" w:hAnsi="Calibri" w:cs="Calibri"/>
          <w:color w:val="000000"/>
          <w:sz w:val="20"/>
          <w:szCs w:val="20"/>
        </w:rPr>
        <w:t>równoznaczne z dyskwalifikacją przez organizatora.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 W Polsce obowiązuje ruch prawostronny. Wszyscy zawodnicy na drogach p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ublicznych wszystkich kategorii </w:t>
      </w:r>
      <w:r>
        <w:rPr>
          <w:rFonts w:ascii="Calibri" w:hAnsi="Calibri" w:cs="Calibri"/>
          <w:color w:val="000000"/>
          <w:sz w:val="20"/>
          <w:szCs w:val="20"/>
        </w:rPr>
        <w:t>zobowiązani są do poruszania się prawą stroną jezdni i bezwzględnego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przestrzegania przepisów ruchu drogowego </w:t>
      </w:r>
      <w:r>
        <w:rPr>
          <w:rFonts w:ascii="Calibri" w:hAnsi="Calibri" w:cs="Calibri"/>
          <w:color w:val="000000"/>
          <w:sz w:val="20"/>
          <w:szCs w:val="20"/>
        </w:rPr>
        <w:t>obowiązujących w danym kraju.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6. Uczestnicy wyścigu muszą zachować szczególną ostrożność mając na uwadze możliwość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 wyjechania pojazdów z dróg </w:t>
      </w:r>
      <w:r>
        <w:rPr>
          <w:rFonts w:ascii="Calibri" w:hAnsi="Calibri" w:cs="Calibri"/>
          <w:color w:val="000000"/>
          <w:sz w:val="20"/>
          <w:szCs w:val="20"/>
        </w:rPr>
        <w:t>bocznych, pól, terenów leśnych czy pojedynczych zabudowań.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7. Organizator nie ponosi odpowiedzialności za ewentualne kolizje i wypadki na trasie.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 Warunkiem uczestnictwa w wyścigu jest bezwzględne zapoznanie się i stosowanie d</w:t>
      </w:r>
      <w:r w:rsidR="002461A8">
        <w:rPr>
          <w:rFonts w:ascii="Calibri" w:hAnsi="Calibri" w:cs="Calibri"/>
          <w:color w:val="000000"/>
          <w:sz w:val="20"/>
          <w:szCs w:val="20"/>
        </w:rPr>
        <w:t xml:space="preserve">o zapisów regulaminu imprezy, </w:t>
      </w:r>
      <w:r>
        <w:rPr>
          <w:rFonts w:ascii="Calibri" w:hAnsi="Calibri" w:cs="Calibri"/>
          <w:color w:val="000000"/>
          <w:sz w:val="20"/>
          <w:szCs w:val="20"/>
        </w:rPr>
        <w:t>zwłaszcza dotyczących ruchu drogowego.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13. Najbliższy szpital Człuchów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Samodzielny Publiczny Zakład Opieki Zdrowotnej w Człuchowie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ul. Szczecińska 16</w:t>
      </w:r>
    </w:p>
    <w:p w:rsidR="00AD6B9A" w:rsidRDefault="00AD6B9A" w:rsidP="00AD6B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77-300 Człuchów</w:t>
      </w:r>
    </w:p>
    <w:p w:rsidR="002C3AD3" w:rsidRDefault="00AD6B9A" w:rsidP="00AD6B9A">
      <w:pPr>
        <w:spacing w:after="0" w:line="240" w:lineRule="auto"/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woj. Pomorskie Organizator</w:t>
      </w:r>
    </w:p>
    <w:sectPr w:rsidR="002C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264"/>
    <w:multiLevelType w:val="hybridMultilevel"/>
    <w:tmpl w:val="6388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BB9"/>
    <w:multiLevelType w:val="hybridMultilevel"/>
    <w:tmpl w:val="1950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0BB0"/>
    <w:multiLevelType w:val="hybridMultilevel"/>
    <w:tmpl w:val="385C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937"/>
    <w:multiLevelType w:val="hybridMultilevel"/>
    <w:tmpl w:val="7408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795"/>
    <w:multiLevelType w:val="hybridMultilevel"/>
    <w:tmpl w:val="FDB6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4707"/>
    <w:multiLevelType w:val="hybridMultilevel"/>
    <w:tmpl w:val="F4806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0A50"/>
    <w:multiLevelType w:val="hybridMultilevel"/>
    <w:tmpl w:val="83C8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49EF"/>
    <w:multiLevelType w:val="hybridMultilevel"/>
    <w:tmpl w:val="219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717C8"/>
    <w:multiLevelType w:val="hybridMultilevel"/>
    <w:tmpl w:val="D046A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224E5"/>
    <w:multiLevelType w:val="hybridMultilevel"/>
    <w:tmpl w:val="C2A0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9A"/>
    <w:rsid w:val="002461A8"/>
    <w:rsid w:val="002C3AD3"/>
    <w:rsid w:val="00354A9F"/>
    <w:rsid w:val="004F215F"/>
    <w:rsid w:val="009A0491"/>
    <w:rsid w:val="00AD6B9A"/>
    <w:rsid w:val="00B052CD"/>
    <w:rsid w:val="00B81736"/>
    <w:rsid w:val="00D02608"/>
    <w:rsid w:val="00D10C42"/>
    <w:rsid w:val="00D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A98A-FDA4-400F-B9E7-08A2DC1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D6B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D6B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AD6B9A"/>
  </w:style>
  <w:style w:type="character" w:styleId="Hipercze">
    <w:name w:val="Hyperlink"/>
    <w:basedOn w:val="Domylnaczcionkaakapitu"/>
    <w:uiPriority w:val="99"/>
    <w:semiHidden/>
    <w:unhideWhenUsed/>
    <w:rsid w:val="00AD6B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owarzyszenie-Przedsi&#281;biorc&#243;w-Gminy-Debrzno-896202487218957/?__xts__%5B0%5D=68.ARC-7yPDBb6CmIrY5UcZNWxAsXcVMtbf2m1lMNkVOurbQXwGk06dWC26Iri4iO2UWmzerBonLnShMoDawrvUz0kQj-rZnfGVcUjwkkTUApRCCXGxsRZPz6WjzLOoouLz8-Mm8qOLub1CUwZ2g3PYAkk4MFOmrSop85h4EEPAGYHb-voPObRvXrjstMtE6W1CRFZV7Ti3FCOG-Eki1mRKD7-xDQjlkvzUkH47JjLhYQdgbMUEMetMmsdNn1nZJXG-xv4lOR_KiqDGDZDv63Jg9C71EQi8MzJWQh0c7IUPFvZ4g69uBwzzYnlcS7faukgiNYT1ufyLdcozUOt5ozfOifJe7VG5-dV0UOw_OyNbr9Hp4fzHpVZdfOkFB7md6ILfuOc4ZN3FnGphfZTF7hxyKzRfdUMlyAHGSVSSiioVEaOs8xcbqoN3QQdXsMyI8kl0CCrOD-TOpf8fADoBpMBwcdCFKIz2B17u9pysNintGHRnSz2FwAO0vVF9&amp;__xts__%5B1%5D=68.ARAcIus6Uf1OYeYyy4usrWM5I-RJc_-tTBBZ_bYeM6NBYFqjRkr7GEDOBCPkPDPHPduz7M1tKWEl8NUPafdXGZj_9nYSW9R_32tB8vCYJTHGl4UYxwMqskn6s2t5CjTgv2glvGW3dyIOcDEXJVYdqNie2bKbXXGnrptoiD4Cl5i9-Z5Gqs7ltfbmSenw11HjeR7OkxtiMzmZHrRy-PShLKywJjj0RMi2ZiLh66Hk0WzefOpz_EK2kUfFFV1a_drGR-nNsuDKMcaXpJerSWSg-ID5PaKKmnl8obKOVi40MG3ulo0H4TSecQRuFevGc2TZ5OAYnh5PlIJ6p16T2Zb6wAF_IECbBxHz0hG69my_hBsRfkToZDaiYE3XBCvzq4De6giD2mxHinUcw4-sYWm5YvWBB6VQIWARKCdQVtoswS_6dfIUIQ__pzOruJ3HGKYwkT1ZVYtqU4yGqeNOda7qoWPEVt7cYLcPifyTwZDjf0pGQZodkKglW-7R&amp;hc_ref=ART-ua7nZw3itbC7MLtUsOLzGZA8viN0TovrCLh0ILE-nvzbedKccNbqdTWveFvNzUo&amp;__tn__=kC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Debrzno</dc:creator>
  <cp:lastModifiedBy>Lonia</cp:lastModifiedBy>
  <cp:revision>2</cp:revision>
  <dcterms:created xsi:type="dcterms:W3CDTF">2019-04-25T12:35:00Z</dcterms:created>
  <dcterms:modified xsi:type="dcterms:W3CDTF">2019-04-25T12:35:00Z</dcterms:modified>
</cp:coreProperties>
</file>